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E4F" w:rsidRPr="00A90E4F" w:rsidRDefault="00A90E4F" w:rsidP="00A90E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1F497D" w:themeColor="text2"/>
          <w:sz w:val="28"/>
          <w:lang w:eastAsia="ru-RU"/>
        </w:rPr>
      </w:pPr>
      <w:r w:rsidRPr="00A90E4F">
        <w:rPr>
          <w:rFonts w:ascii="Times New Roman" w:eastAsia="Times New Roman" w:hAnsi="Times New Roman"/>
          <w:b/>
          <w:bCs/>
          <w:i/>
          <w:iCs/>
          <w:color w:val="1F497D" w:themeColor="text2"/>
          <w:lang w:eastAsia="ru-RU"/>
        </w:rPr>
        <w:t xml:space="preserve">            </w:t>
      </w:r>
      <w:r w:rsidRPr="00A90E4F">
        <w:rPr>
          <w:rFonts w:ascii="Times New Roman" w:eastAsia="Times New Roman" w:hAnsi="Times New Roman"/>
          <w:b/>
          <w:bCs/>
          <w:i/>
          <w:iCs/>
          <w:color w:val="1F497D" w:themeColor="text2"/>
          <w:sz w:val="28"/>
          <w:lang w:eastAsia="ru-RU"/>
        </w:rPr>
        <w:t xml:space="preserve">Материально- техническое оснащение образовательного процесса </w:t>
      </w:r>
    </w:p>
    <w:p w:rsidR="00A90E4F" w:rsidRPr="00A90E4F" w:rsidRDefault="00A90E4F" w:rsidP="00A90E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1F497D" w:themeColor="text2"/>
          <w:sz w:val="28"/>
          <w:lang w:eastAsia="ru-RU"/>
        </w:rPr>
      </w:pPr>
      <w:r w:rsidRPr="00A90E4F">
        <w:rPr>
          <w:rFonts w:ascii="Times New Roman" w:eastAsia="Times New Roman" w:hAnsi="Times New Roman"/>
          <w:b/>
          <w:bCs/>
          <w:i/>
          <w:iCs/>
          <w:color w:val="1F497D" w:themeColor="text2"/>
          <w:sz w:val="28"/>
          <w:lang w:eastAsia="ru-RU"/>
        </w:rPr>
        <w:t>МАОУ Сергеевской СОШ</w:t>
      </w:r>
    </w:p>
    <w:p w:rsidR="00A90E4F" w:rsidRDefault="00A90E4F" w:rsidP="00A90E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800000"/>
          <w:sz w:val="18"/>
          <w:lang w:eastAsia="ru-RU"/>
        </w:rPr>
      </w:pPr>
    </w:p>
    <w:p w:rsidR="00A90E4F" w:rsidRPr="006F70F6" w:rsidRDefault="00A90E4F" w:rsidP="00A90E4F">
      <w:pPr>
        <w:shd w:val="clear" w:color="auto" w:fill="FFFFFF"/>
        <w:spacing w:before="168" w:after="168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</w:t>
      </w:r>
      <w:r w:rsidRPr="006F70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Сергеевская школа</w:t>
      </w:r>
      <w:r w:rsidRPr="006F70F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2 здания: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общей площадью 1935,3 м </w:t>
      </w:r>
      <w:r w:rsidRPr="006F70F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2,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, столярная мастерская и гараж.. Проектная мощность составляет 250 мест. Учебное здание после капитального ремонта – современное, светлое, теплое здание с хорошим дизайнерским решением. После реконструкции часть помещений школы отошла в безвозмездное пользование Сергеевской амбулатории ОГБУЗ «Первомайская ЦРБ». В соответствии с ФГОС появились спортивные раздевалки для девочек и мальчиков, оснащенные душевыми кабинами, </w:t>
      </w:r>
      <w:r w:rsidRPr="006F70F6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централизованной системой хозяйственно-питьевого водоснабжения,  централизованными системами теплоснабжения и канализации.</w:t>
      </w:r>
    </w:p>
    <w:p w:rsidR="00A90E4F" w:rsidRPr="006F70F6" w:rsidRDefault="00A90E4F" w:rsidP="00A90E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обучающихся из соседних сел в школе функционирует комната отдыха,  в которой дети могут посмотреть телевизор, поиграть в развивающие игры, сделать уроки и просто пообщаться.  </w:t>
      </w:r>
      <w:proofErr w:type="gramEnd"/>
    </w:p>
    <w:p w:rsidR="00A90E4F" w:rsidRPr="006F70F6" w:rsidRDefault="00A90E4F" w:rsidP="00A90E4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</w:p>
    <w:p w:rsidR="00A90E4F" w:rsidRPr="006F70F6" w:rsidRDefault="00A90E4F" w:rsidP="00A90E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           </w:t>
      </w:r>
      <w:r w:rsidRPr="006F70F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 xml:space="preserve">Школьная библиотека 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оснащена современной  медиатекой и библиотекой, имеется  копировально-множительная техника, выход в Интернет.   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Все обучающиеся школы полн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остью  и бесплатно обеспечены у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чебниками и учебно-методической литературой.</w:t>
      </w:r>
    </w:p>
    <w:p w:rsidR="00A90E4F" w:rsidRPr="006F70F6" w:rsidRDefault="00A90E4F" w:rsidP="00A90E4F">
      <w:pPr>
        <w:spacing w:before="168" w:after="168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</w:t>
      </w:r>
      <w:proofErr w:type="gramStart"/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proofErr w:type="gramEnd"/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 Оснащение библиотечного фонда.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614"/>
        <w:gridCol w:w="2957"/>
      </w:tblGrid>
      <w:tr w:rsidR="00AC6554" w:rsidRPr="006F70F6" w:rsidTr="00AC6554">
        <w:tc>
          <w:tcPr>
            <w:tcW w:w="3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библиотечного фонда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hAnsi="Times New Roman"/>
                <w:sz w:val="24"/>
                <w:szCs w:val="24"/>
              </w:rPr>
              <w:t>8646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Справочная и методическая литература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литература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hAnsi="Times New Roman"/>
                <w:sz w:val="24"/>
                <w:szCs w:val="24"/>
              </w:rPr>
              <w:t>2923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литература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5723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Электронные, аудиовизуальные варианты книг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C6554" w:rsidRPr="006F70F6" w:rsidTr="00AC6554">
        <w:tc>
          <w:tcPr>
            <w:tcW w:w="3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Электронные приложения к учебникам по школьной программе</w:t>
            </w:r>
          </w:p>
        </w:tc>
        <w:tc>
          <w:tcPr>
            <w:tcW w:w="1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554" w:rsidRPr="00AC6554" w:rsidRDefault="00AC6554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</w:t>
            </w:r>
          </w:p>
        </w:tc>
      </w:tr>
    </w:tbl>
    <w:p w:rsidR="00A90E4F" w:rsidRPr="00E14D42" w:rsidRDefault="00A90E4F" w:rsidP="00A90E4F">
      <w:pPr>
        <w:spacing w:before="168" w:after="168" w:line="360" w:lineRule="auto"/>
        <w:rPr>
          <w:rFonts w:ascii="Arial" w:eastAsia="Times New Roman" w:hAnsi="Arial" w:cs="Arial"/>
          <w:color w:val="525253"/>
          <w:sz w:val="24"/>
          <w:szCs w:val="24"/>
          <w:lang w:eastAsia="ru-RU"/>
        </w:rPr>
      </w:pPr>
    </w:p>
    <w:p w:rsidR="00A90E4F" w:rsidRPr="006F70F6" w:rsidRDefault="00A90E4F" w:rsidP="00A90E4F">
      <w:pPr>
        <w:spacing w:before="168" w:after="168" w:line="36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F70F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Обеспечение учебных кабинетов современным оборудованием.</w:t>
      </w:r>
    </w:p>
    <w:p w:rsidR="00A90E4F" w:rsidRPr="006F70F6" w:rsidRDefault="00A90E4F" w:rsidP="00A90E4F">
      <w:pPr>
        <w:spacing w:before="168" w:after="168" w:line="240" w:lineRule="auto"/>
        <w:ind w:firstLine="28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программе модернизации школ все учебные кабинеты оснащены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компьтерно-проекционной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техникой (представлено в таблице № 5), имеется  лабораторное оборудование для выполнения практической части по химии, физики. </w:t>
      </w:r>
      <w:r w:rsidRPr="006F70F6">
        <w:rPr>
          <w:rFonts w:ascii="Times New Roman" w:eastAsia="Times New Roman" w:hAnsi="Times New Roman"/>
          <w:bCs/>
          <w:sz w:val="24"/>
          <w:szCs w:val="24"/>
          <w:lang w:eastAsia="ru-RU"/>
        </w:rPr>
        <w:t>Пополнилось количество интерактивных досок – теперь их 5, три из которых в начальных классах.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F70F6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Компьтерный</w:t>
      </w:r>
      <w:proofErr w:type="spellEnd"/>
      <w:r w:rsidRPr="006F70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класс рассчитан на 12 рабочих мест, кроме этого в начальные классы приобретен мобильный класс из 18 ноутбуков.</w:t>
      </w:r>
    </w:p>
    <w:p w:rsidR="00A90E4F" w:rsidRPr="006F70F6" w:rsidRDefault="00A90E4F" w:rsidP="00A90E4F">
      <w:pPr>
        <w:spacing w:before="168" w:after="168" w:line="360" w:lineRule="auto"/>
        <w:ind w:firstLine="28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Таблица 5. Оснащенность школы </w:t>
      </w:r>
      <w:proofErr w:type="spellStart"/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компьютерно-проекционной</w:t>
      </w:r>
      <w:proofErr w:type="spellEnd"/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техникой.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25"/>
        <w:gridCol w:w="1637"/>
        <w:gridCol w:w="1677"/>
        <w:gridCol w:w="1654"/>
        <w:gridCol w:w="1678"/>
      </w:tblGrid>
      <w:tr w:rsidR="00A90E4F" w:rsidRPr="006F70F6" w:rsidTr="00607971">
        <w:tc>
          <w:tcPr>
            <w:tcW w:w="2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цифрового  оборудования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 школе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приобретено в 2013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в учебном процессе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рабочих мест сотрудников школы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Мобильный класс 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(18ноутбуков)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Комьютер</w:t>
            </w:r>
            <w:proofErr w:type="spellEnd"/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Проектор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Многофункциональное устройство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A90E4F" w:rsidRPr="006F70F6" w:rsidTr="00607971">
        <w:tc>
          <w:tcPr>
            <w:tcW w:w="2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0E4F" w:rsidRPr="006F70F6" w:rsidRDefault="00A90E4F" w:rsidP="006079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F70F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90E4F" w:rsidRPr="006F70F6" w:rsidRDefault="00A90E4F" w:rsidP="00A90E4F">
      <w:pPr>
        <w:spacing w:before="168" w:after="168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классы соединены локальной сетью с 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безлимитным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  выходом в интернет.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Доступ в интернет ограничен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интернет-фильтром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ContentWasher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</w:t>
      </w:r>
      <w:r w:rsidRPr="006F70F6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Федеральный закон Российской Федерации от 29 декабря 2010 г. № 436-ФЗ «О защите детей от информации, причиняющей вред их здоровью и развитию»).</w:t>
      </w:r>
      <w:proofErr w:type="gramEnd"/>
    </w:p>
    <w:p w:rsidR="00A90E4F" w:rsidRPr="006F70F6" w:rsidRDefault="00A90E4F" w:rsidP="00A90E4F">
      <w:pPr>
        <w:spacing w:before="168" w:after="168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Оснащенность  обучающихся домашними компьютерами  с доступом в интернет  (около 85%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позволила с 2-13-14 года ввести во всех классах электронный дневник и электронный журнал.</w:t>
      </w:r>
    </w:p>
    <w:p w:rsidR="00A90E4F" w:rsidRPr="006F70F6" w:rsidRDefault="00A90E4F" w:rsidP="00A90E4F">
      <w:pPr>
        <w:tabs>
          <w:tab w:val="left" w:pos="915"/>
        </w:tabs>
        <w:spacing w:before="168" w:after="168" w:line="360" w:lineRule="auto"/>
        <w:ind w:firstLine="540"/>
        <w:rPr>
          <w:rFonts w:ascii="Times New Roman" w:eastAsia="Times New Roman" w:hAnsi="Times New Roman"/>
          <w:sz w:val="18"/>
          <w:szCs w:val="18"/>
          <w:lang w:eastAsia="ru-RU"/>
        </w:rPr>
      </w:pPr>
      <w:r w:rsidRPr="006F70F6">
        <w:rPr>
          <w:rFonts w:ascii="Times New Roman" w:eastAsia="Times New Roman" w:hAnsi="Times New Roman"/>
          <w:sz w:val="18"/>
          <w:szCs w:val="18"/>
          <w:lang w:eastAsia="ru-RU"/>
        </w:rPr>
        <w:tab/>
      </w:r>
    </w:p>
    <w:p w:rsidR="00A90E4F" w:rsidRPr="00905FB8" w:rsidRDefault="00A90E4F" w:rsidP="00A90E4F">
      <w:pPr>
        <w:spacing w:before="168" w:after="168" w:line="360" w:lineRule="auto"/>
        <w:ind w:left="720" w:hanging="720"/>
        <w:jc w:val="both"/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>Условия для занятий  физкультурой и спортом.</w:t>
      </w:r>
    </w:p>
    <w:p w:rsidR="00A90E4F" w:rsidRPr="00217284" w:rsidRDefault="00A90E4F" w:rsidP="00A90E4F">
      <w:pPr>
        <w:spacing w:before="168" w:after="168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72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занятий физкультурой и спортом в учреждении созданы оптимальные  условия: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      -    Спортивный зал, площадью  348 м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,  с необходимым оборудованием,;</w:t>
      </w:r>
    </w:p>
    <w:p w:rsidR="00A90E4F" w:rsidRPr="006F70F6" w:rsidRDefault="00A90E4F" w:rsidP="00A90E4F">
      <w:pPr>
        <w:spacing w:before="168" w:after="168" w:line="240" w:lineRule="auto"/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-   тренажерный зал, оборудованный пятью тренажерами;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      -    стадион  с беговой дорожкой, твердого покрытия, футбольным полем, прыжковой  ямой; спортивно-игровые площадки, баскетбольная  и волейбольная площадки, полоса препятствий, турники и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рукоходы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90E4F" w:rsidRPr="006F70F6" w:rsidRDefault="00A90E4F" w:rsidP="00A90E4F">
      <w:pPr>
        <w:tabs>
          <w:tab w:val="left" w:pos="6390"/>
        </w:tabs>
        <w:spacing w:before="168" w:after="168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-  асфальтированная площадка для катка;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90E4F" w:rsidRPr="006F70F6" w:rsidRDefault="00A90E4F" w:rsidP="00A90E4F">
      <w:pPr>
        <w:spacing w:before="168" w:after="168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-  лыжная трасса.</w:t>
      </w:r>
    </w:p>
    <w:p w:rsidR="00A90E4F" w:rsidRPr="006F70F6" w:rsidRDefault="00A90E4F" w:rsidP="00A90E4F">
      <w:pPr>
        <w:spacing w:before="168" w:after="168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Для занятий зимними видами спорта постоянно обновляется  комплект лыж и коньков.</w:t>
      </w:r>
    </w:p>
    <w:p w:rsidR="00A90E4F" w:rsidRPr="006F70F6" w:rsidRDefault="00A90E4F" w:rsidP="00A90E4F">
      <w:pPr>
        <w:spacing w:before="168" w:after="168"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С приходом в учреждение молодого специалиста расширился круг спортивных секций, у ребят появилась возможность выбора вида спорта по душе, что позволило привлечь  большее число обучающихся для занятий в секциях.</w:t>
      </w:r>
    </w:p>
    <w:p w:rsidR="00A90E4F" w:rsidRPr="00905FB8" w:rsidRDefault="00A90E4F" w:rsidP="00A90E4F">
      <w:pPr>
        <w:tabs>
          <w:tab w:val="left" w:pos="8055"/>
        </w:tabs>
        <w:spacing w:before="168" w:after="168" w:line="360" w:lineRule="auto"/>
        <w:ind w:firstLine="284"/>
        <w:rPr>
          <w:rFonts w:ascii="Arial" w:eastAsia="Times New Roman" w:hAnsi="Arial" w:cs="Arial"/>
          <w:color w:val="1F497D"/>
          <w:sz w:val="18"/>
          <w:szCs w:val="18"/>
          <w:lang w:eastAsia="ru-RU"/>
        </w:rPr>
      </w:pPr>
      <w:r w:rsidRPr="00905FB8">
        <w:rPr>
          <w:rFonts w:ascii="Arial" w:eastAsia="Times New Roman" w:hAnsi="Arial" w:cs="Arial"/>
          <w:color w:val="1F497D"/>
          <w:sz w:val="18"/>
          <w:szCs w:val="18"/>
          <w:lang w:eastAsia="ru-RU"/>
        </w:rPr>
        <w:tab/>
      </w:r>
    </w:p>
    <w:p w:rsidR="00A90E4F" w:rsidRPr="00905FB8" w:rsidRDefault="00A90E4F" w:rsidP="00A90E4F">
      <w:pPr>
        <w:spacing w:before="168" w:after="168" w:line="360" w:lineRule="auto"/>
        <w:ind w:firstLine="284"/>
        <w:rPr>
          <w:rFonts w:ascii="Times New Roman" w:eastAsia="Times New Roman" w:hAnsi="Times New Roman"/>
          <w:color w:val="1F497D"/>
          <w:sz w:val="24"/>
          <w:szCs w:val="24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 xml:space="preserve">Условия для </w:t>
      </w:r>
      <w:proofErr w:type="spellStart"/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>досуговой</w:t>
      </w:r>
      <w:proofErr w:type="spellEnd"/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>  деятельности и дополнительного  образования.</w:t>
      </w:r>
    </w:p>
    <w:p w:rsidR="00A90E4F" w:rsidRPr="006F70F6" w:rsidRDefault="00A90E4F" w:rsidP="00A90E4F">
      <w:pPr>
        <w:spacing w:before="168" w:after="168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Занятость школьников во 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внеучебное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время  сосредоточена во второй половине дня. Это и внеурочная деятельность для учащихся начальной школы,  и кружки и секции для детей старшего возраста.</w:t>
      </w:r>
    </w:p>
    <w:p w:rsidR="00A90E4F" w:rsidRPr="006F70F6" w:rsidRDefault="00A90E4F" w:rsidP="00A90E4F">
      <w:pPr>
        <w:spacing w:before="168" w:after="168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Занятия проходят  в  библиотеке школы, спортивном зале, учебных классах, а также в библиотеке сельского поселения и Доме культуры.</w:t>
      </w:r>
    </w:p>
    <w:p w:rsidR="00A90E4F" w:rsidRPr="006F70F6" w:rsidRDefault="00A90E4F" w:rsidP="00A90E4F">
      <w:pPr>
        <w:spacing w:before="168" w:after="168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С большим удовольствием ребята посещают стрелковый кружок.</w:t>
      </w:r>
    </w:p>
    <w:p w:rsidR="00A90E4F" w:rsidRPr="00905FB8" w:rsidRDefault="00A90E4F" w:rsidP="00A90E4F">
      <w:pPr>
        <w:spacing w:before="168" w:after="168" w:line="240" w:lineRule="auto"/>
        <w:ind w:firstLine="720"/>
        <w:jc w:val="both"/>
        <w:rPr>
          <w:rFonts w:ascii="Times New Roman" w:eastAsia="Times New Roman" w:hAnsi="Times New Roman"/>
          <w:color w:val="1F497D"/>
          <w:sz w:val="24"/>
          <w:szCs w:val="24"/>
          <w:lang w:eastAsia="ru-RU"/>
        </w:rPr>
      </w:pPr>
    </w:p>
    <w:p w:rsidR="00A90E4F" w:rsidRPr="00905FB8" w:rsidRDefault="00A90E4F" w:rsidP="00A90E4F">
      <w:pPr>
        <w:spacing w:before="168" w:after="168" w:line="360" w:lineRule="auto"/>
        <w:ind w:left="720" w:hanging="720"/>
        <w:jc w:val="both"/>
        <w:rPr>
          <w:rFonts w:ascii="Times New Roman" w:eastAsia="Times New Roman" w:hAnsi="Times New Roman"/>
          <w:color w:val="1F497D"/>
          <w:sz w:val="24"/>
          <w:szCs w:val="24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lastRenderedPageBreak/>
        <w:t>Организация летнего отдыха детей.</w:t>
      </w:r>
    </w:p>
    <w:p w:rsidR="00A90E4F" w:rsidRPr="006F70F6" w:rsidRDefault="00A90E4F" w:rsidP="00A90E4F">
      <w:pPr>
        <w:spacing w:before="168" w:after="168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Для обеспечения летней занятости учащихся во время летних каникул  ежегодно в школе работает лагерь труда и отдыха с дневным пребыванием «Бригантина»</w:t>
      </w:r>
      <w:r w:rsidR="004E38D0">
        <w:rPr>
          <w:rFonts w:ascii="Times New Roman" w:eastAsia="Times New Roman" w:hAnsi="Times New Roman"/>
          <w:sz w:val="24"/>
          <w:szCs w:val="24"/>
          <w:lang w:eastAsia="ru-RU"/>
        </w:rPr>
        <w:t>. Прошли оздоровление летом 2017 года 80 детей и 4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ребенка отдохнули в лагере Союза Детских организаций Томской области «Восход». </w:t>
      </w:r>
    </w:p>
    <w:p w:rsidR="00A90E4F" w:rsidRDefault="00A90E4F" w:rsidP="00A90E4F">
      <w:pPr>
        <w:spacing w:before="168" w:after="168" w:line="360" w:lineRule="auto"/>
        <w:ind w:left="720" w:hanging="720"/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 xml:space="preserve">Организация качественного горячего питания. </w:t>
      </w:r>
    </w:p>
    <w:p w:rsidR="004E38D0" w:rsidRPr="007E577C" w:rsidRDefault="00AC6554" w:rsidP="007E577C">
      <w:pPr>
        <w:rPr>
          <w:rFonts w:ascii="Times New Roman" w:hAnsi="Times New Roman"/>
          <w:b/>
        </w:rPr>
      </w:pPr>
      <w:r w:rsidRPr="007E577C">
        <w:rPr>
          <w:rFonts w:ascii="Times New Roman" w:hAnsi="Times New Roman"/>
          <w:b/>
        </w:rPr>
        <w:t>В  ОУ имеется  столовая о</w:t>
      </w:r>
      <w:r w:rsidR="007E577C" w:rsidRPr="007E577C">
        <w:rPr>
          <w:rFonts w:ascii="Times New Roman" w:hAnsi="Times New Roman"/>
          <w:b/>
        </w:rPr>
        <w:t>бщей площадью 45,2 кв. метра  на 50  мест посадочных  мест</w:t>
      </w:r>
      <w:r w:rsidR="007E577C">
        <w:rPr>
          <w:rFonts w:ascii="Times New Roman" w:hAnsi="Times New Roman"/>
          <w:b/>
        </w:rPr>
        <w:t>.</w:t>
      </w:r>
    </w:p>
    <w:p w:rsidR="00A90E4F" w:rsidRPr="006F70F6" w:rsidRDefault="00A90E4F" w:rsidP="00A90E4F">
      <w:pPr>
        <w:spacing w:before="168" w:after="168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требованиями в учреждении разработано 10-ти дневное меню, согласно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СанПин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Регулярно обновляется посуда, проводится исследование блюд органами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Роспотребнадзора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договором и  реализацией  Программы производственного контроля.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Горячим питанием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охвачены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100% обучающихся и воспитанни</w:t>
      </w:r>
      <w:r w:rsidR="004E38D0">
        <w:rPr>
          <w:rFonts w:ascii="Times New Roman" w:eastAsia="Times New Roman" w:hAnsi="Times New Roman"/>
          <w:sz w:val="24"/>
          <w:szCs w:val="24"/>
          <w:lang w:eastAsia="ru-RU"/>
        </w:rPr>
        <w:t>ков детского сада. С начала 2018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двухразовым горячим питанием  обеспечены дети с ОВЗ.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  обеспечено льготное  питание отдельным категориям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90E4F" w:rsidRPr="006F70F6" w:rsidRDefault="004E38D0" w:rsidP="00A90E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          -  108</w:t>
      </w:r>
      <w:r w:rsidR="00A90E4F"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из семей, состоящих на учете в органах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соцзащиты, получают дотацию по 11</w:t>
      </w:r>
      <w:r w:rsidR="00A90E4F"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 из областного бюджета</w:t>
      </w:r>
    </w:p>
    <w:p w:rsidR="00A90E4F" w:rsidRPr="006F70F6" w:rsidRDefault="004E38D0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         -   21 (15%) ребёнок</w:t>
      </w:r>
      <w:r w:rsidR="00A90E4F"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из малообеспеченных семей получают по 8 рублей из районного бюджета </w:t>
      </w:r>
    </w:p>
    <w:p w:rsidR="00A90E4F" w:rsidRPr="006F70F6" w:rsidRDefault="004E38D0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         -   26</w:t>
      </w:r>
      <w:r w:rsidR="00A90E4F"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с ограниченными физическими возможностями   - по 103 рубля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5 обучающихся на дому получают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денежную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компенсанцию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 103 рубля.</w:t>
      </w:r>
    </w:p>
    <w:p w:rsidR="00A90E4F" w:rsidRPr="006F70F6" w:rsidRDefault="00A90E4F" w:rsidP="00A90E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 </w:t>
      </w:r>
    </w:p>
    <w:p w:rsidR="00A90E4F" w:rsidRPr="006F70F6" w:rsidRDefault="00A90E4F" w:rsidP="00A90E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Медицинское обслуживание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обеспечивает ОГБУЗ «Первомайская ЦРБ», согласно договора, Сергеевской амбулаторией. </w:t>
      </w:r>
    </w:p>
    <w:p w:rsidR="00A90E4F" w:rsidRPr="006F70F6" w:rsidRDefault="00A90E4F" w:rsidP="00A90E4F">
      <w:pPr>
        <w:tabs>
          <w:tab w:val="left" w:pos="1260"/>
        </w:tabs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         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90E4F" w:rsidRPr="00905FB8" w:rsidRDefault="00A90E4F" w:rsidP="00A90E4F">
      <w:pPr>
        <w:spacing w:before="168" w:after="168" w:line="360" w:lineRule="auto"/>
        <w:ind w:left="1428" w:hanging="720"/>
        <w:jc w:val="both"/>
        <w:rPr>
          <w:rFonts w:ascii="Times New Roman" w:eastAsia="Times New Roman" w:hAnsi="Times New Roman"/>
          <w:color w:val="1F497D"/>
          <w:sz w:val="24"/>
          <w:szCs w:val="24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>Обеспечение безопасности.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В последнее время  очень большое внимание со стороны государства уделяется безопасным условиям образовательного процесса. Усилился контроль органов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Роспотребнадзора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Госпожнадзора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и автодорожной инспекции.  По результатам проверок серьезных нарушений с их стороны не выявлено, а указанные недостатки устранены в установленные сроки.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пожарной безопасности в школе имеется необходимое количество огнетушителей. Кабинеты повышенной опасности оснащены в полном объеме дополнительными средствами пожаротушения. В свободном доступе находятся инструкции для персонала и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. Имеется информационный стенд по пожарной безопасности с  контактными телефонами. Установлена звуковая противопожарная сигнализация «Рокот 2», в коридорах установлены пожарные рука</w:t>
      </w:r>
      <w:r w:rsidR="007E577C">
        <w:rPr>
          <w:rFonts w:ascii="Times New Roman" w:eastAsia="Times New Roman" w:hAnsi="Times New Roman"/>
          <w:sz w:val="24"/>
          <w:szCs w:val="24"/>
          <w:lang w:eastAsia="ru-RU"/>
        </w:rPr>
        <w:t xml:space="preserve">ва, подключенные к водопроводу,  а </w:t>
      </w:r>
      <w:proofErr w:type="spellStart"/>
      <w:r w:rsidR="007E577C">
        <w:rPr>
          <w:rFonts w:ascii="Times New Roman" w:eastAsia="Times New Roman" w:hAnsi="Times New Roman"/>
          <w:sz w:val="24"/>
          <w:szCs w:val="24"/>
          <w:lang w:eastAsia="ru-RU"/>
        </w:rPr>
        <w:t>такжеПАК</w:t>
      </w:r>
      <w:proofErr w:type="spellEnd"/>
      <w:r w:rsidR="007E577C">
        <w:rPr>
          <w:rFonts w:ascii="Times New Roman" w:eastAsia="Times New Roman" w:hAnsi="Times New Roman"/>
          <w:sz w:val="24"/>
          <w:szCs w:val="24"/>
          <w:lang w:eastAsia="ru-RU"/>
        </w:rPr>
        <w:t xml:space="preserve"> «Стрелец-  мониторинг».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Ежегодно проводится замер сопротивления изоляции силового и осветительного оборудования. Эвакуационные выходы имеют соответствующие указатели и световые 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таблички.  Деревянные конструкции чердачного помещения школы регулярно обрабатываются огнезащитным составом.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Соблюдены все требования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Роспотребнадзора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, в отношении мебели для учащихся.  Все учебные кабинеты в полном объеме обеспечены мебелью, соответствующей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росто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- возрастным особенностям. 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Расписание занятий и меню проходит согласование в </w:t>
      </w:r>
      <w:proofErr w:type="spell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Роспотребнадзоре</w:t>
      </w:r>
      <w:proofErr w:type="spell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Большая работа в школе проводится по предупреждению дорожно-транспортного травматизма, как с детьми, так и с родителями.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тем не менее, за летний период 2 обучающихся нашей школы стали участниками ДТП. По дорожной безопасности также имеется информационный стенд.</w:t>
      </w:r>
    </w:p>
    <w:p w:rsidR="00A90E4F" w:rsidRPr="006F70F6" w:rsidRDefault="00A90E4F" w:rsidP="00A90E4F">
      <w:pPr>
        <w:spacing w:before="168" w:after="168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целенаправленная работа по </w:t>
      </w:r>
      <w:r w:rsidRPr="006F70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антитеррористической защищенности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90E4F" w:rsidRPr="006F70F6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-     Четыре раза в год проводятся учения по эвакуации при возникновении пожаров, чрезвычайных ситуаций, в том числе и при участии работников МЧС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вестибюле оформлен стенд «Антитеррор». В свободном доступе находятся инструкции для персонала и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0E4F" w:rsidRPr="00217284" w:rsidRDefault="00A90E4F" w:rsidP="00A90E4F">
      <w:pPr>
        <w:spacing w:before="168" w:after="168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В целях профилактики правонарушений и обеспечения правопорядка налажено сотрудничество с правоохранительными органами: дежурство участкового при проведении массовых мероприятий, проведение бесед. Дежу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рство педагогов на улицах села.</w:t>
      </w:r>
    </w:p>
    <w:p w:rsidR="00A90E4F" w:rsidRPr="00905FB8" w:rsidRDefault="00A90E4F" w:rsidP="00A90E4F">
      <w:pPr>
        <w:spacing w:before="168" w:after="168" w:line="360" w:lineRule="auto"/>
        <w:ind w:left="720" w:hanging="720"/>
        <w:rPr>
          <w:rFonts w:ascii="Times New Roman" w:eastAsia="Times New Roman" w:hAnsi="Times New Roman"/>
          <w:color w:val="1F497D"/>
          <w:sz w:val="24"/>
          <w:szCs w:val="24"/>
          <w:lang w:eastAsia="ru-RU"/>
        </w:rPr>
      </w:pPr>
      <w:r w:rsidRPr="00905FB8">
        <w:rPr>
          <w:rFonts w:ascii="Times New Roman" w:eastAsia="Times New Roman" w:hAnsi="Times New Roman"/>
          <w:b/>
          <w:bCs/>
          <w:i/>
          <w:iCs/>
          <w:color w:val="1F497D"/>
          <w:sz w:val="24"/>
          <w:szCs w:val="24"/>
          <w:u w:val="single"/>
          <w:lang w:eastAsia="ru-RU"/>
        </w:rPr>
        <w:t>Условия для обучения детей с ограниченными возможностями  здоровья.</w:t>
      </w:r>
    </w:p>
    <w:p w:rsidR="007E577C" w:rsidRDefault="00A90E4F" w:rsidP="00A90E4F">
      <w:pPr>
        <w:shd w:val="clear" w:color="auto" w:fill="FFFFFF"/>
        <w:spacing w:before="168" w:after="168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Организовано индивидуальное</w:t>
      </w:r>
      <w:r w:rsidR="007E577C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больных детей.  В 2017-2018учебном году 10 </w:t>
      </w: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обучались по индивидуальным программам на дому</w:t>
      </w:r>
      <w:r w:rsidR="007E57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0E4F" w:rsidRPr="006F70F6" w:rsidRDefault="00A90E4F" w:rsidP="00A90E4F">
      <w:pPr>
        <w:shd w:val="clear" w:color="auto" w:fill="FFFFFF"/>
        <w:spacing w:before="168" w:after="168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детей с ограниченными возможностями здоровья, обучающихся в классах, созданы условия для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обучения по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общему расписанию. Создается комфортный микроклимат для обучения: ребенок на протяжении всех лет обучения находится в одном классном коллективе; он привлекаются к  мероприятиям класса и школы, где по своим возможностям может принимать участие. Это позволяет ему войти в детский коллектив, общаться с большим кругом сверстников.</w:t>
      </w:r>
    </w:p>
    <w:p w:rsidR="00A90E4F" w:rsidRPr="00E82ABC" w:rsidRDefault="00A90E4F" w:rsidP="00A90E4F">
      <w:pPr>
        <w:spacing w:line="240" w:lineRule="auto"/>
        <w:rPr>
          <w:rFonts w:ascii="Times New Roman" w:hAnsi="Times New Roman"/>
          <w:sz w:val="24"/>
          <w:szCs w:val="24"/>
        </w:rPr>
      </w:pPr>
      <w:r w:rsidRPr="00E82ABC">
        <w:rPr>
          <w:rFonts w:ascii="Times New Roman" w:hAnsi="Times New Roman"/>
          <w:sz w:val="24"/>
          <w:szCs w:val="24"/>
        </w:rPr>
        <w:t>В рамках организации индивидуального обучения для каждого из них был составлен индивидуальный учебный план с учётом максимально допустимой нагрузки, индивидуальное расписание занятий и назначены учителя для проведения индивидуальных занятий с детьми. Все обучающиеся, находящиеся на индивидуальном обучении, были обеспечены полными комплектами учебников. Учителя-предметники при проведении занятий обеспечивают щадящий режим с учётом характера течения заболевания и рекомендаций врача.</w:t>
      </w:r>
    </w:p>
    <w:p w:rsidR="00A90E4F" w:rsidRPr="006F70F6" w:rsidRDefault="00A90E4F" w:rsidP="00A90E4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Организовано горячее дотационное питание, 100% обеспеченность учебниками.</w:t>
      </w:r>
    </w:p>
    <w:p w:rsidR="00A90E4F" w:rsidRPr="006F70F6" w:rsidRDefault="00A90E4F" w:rsidP="00A90E4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Таким </w:t>
      </w:r>
      <w:proofErr w:type="gramStart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>образом</w:t>
      </w:r>
      <w:proofErr w:type="gramEnd"/>
      <w:r w:rsidRPr="006F70F6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доступность качественного образования реализуется в полном объеме.</w:t>
      </w:r>
    </w:p>
    <w:p w:rsidR="00DD447C" w:rsidRDefault="00DD447C"/>
    <w:sectPr w:rsidR="00DD447C" w:rsidSect="00DD4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E4F"/>
    <w:rsid w:val="004E38D0"/>
    <w:rsid w:val="005E3BC5"/>
    <w:rsid w:val="007C1955"/>
    <w:rsid w:val="007E577C"/>
    <w:rsid w:val="007F2578"/>
    <w:rsid w:val="0083369E"/>
    <w:rsid w:val="008D79AD"/>
    <w:rsid w:val="00936F7E"/>
    <w:rsid w:val="00986B98"/>
    <w:rsid w:val="00A90E4F"/>
    <w:rsid w:val="00AC6554"/>
    <w:rsid w:val="00B86DF5"/>
    <w:rsid w:val="00DD0FD9"/>
    <w:rsid w:val="00DD447C"/>
    <w:rsid w:val="00F01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4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336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36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36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36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36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369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69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369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369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369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33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336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336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3369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336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3369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3369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3369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36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83369E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8336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36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8336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336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83369E"/>
    <w:rPr>
      <w:b/>
      <w:bCs/>
    </w:rPr>
  </w:style>
  <w:style w:type="character" w:styleId="aa">
    <w:name w:val="Emphasis"/>
    <w:basedOn w:val="a0"/>
    <w:uiPriority w:val="20"/>
    <w:qFormat/>
    <w:rsid w:val="0083369E"/>
    <w:rPr>
      <w:i/>
      <w:iCs/>
    </w:rPr>
  </w:style>
  <w:style w:type="paragraph" w:styleId="ab">
    <w:name w:val="List Paragraph"/>
    <w:basedOn w:val="a"/>
    <w:uiPriority w:val="34"/>
    <w:qFormat/>
    <w:rsid w:val="0083369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21">
    <w:name w:val="Quote"/>
    <w:basedOn w:val="a"/>
    <w:next w:val="a"/>
    <w:link w:val="22"/>
    <w:uiPriority w:val="29"/>
    <w:qFormat/>
    <w:rsid w:val="0083369E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3369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3369E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83369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83369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3369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83369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83369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3369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369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dcterms:created xsi:type="dcterms:W3CDTF">2015-03-30T03:37:00Z</dcterms:created>
  <dcterms:modified xsi:type="dcterms:W3CDTF">2018-10-29T08:10:00Z</dcterms:modified>
</cp:coreProperties>
</file>